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附件</w:t>
      </w:r>
      <w:r>
        <w:rPr>
          <w:rFonts w:hint="eastAsia" w:ascii="宋体" w:hAnsi="宋体" w:cs="宋体"/>
          <w:b/>
          <w:kern w:val="0"/>
          <w:sz w:val="32"/>
          <w:szCs w:val="32"/>
          <w:lang w:val="en-US" w:eastAsia="zh-CN"/>
        </w:rPr>
        <w:t>3</w:t>
      </w:r>
      <w:r>
        <w:rPr>
          <w:rFonts w:hint="eastAsia" w:ascii="宋体" w:hAnsi="宋体" w:eastAsia="宋体" w:cs="宋体"/>
          <w:b/>
          <w:kern w:val="0"/>
          <w:sz w:val="32"/>
          <w:szCs w:val="32"/>
          <w:lang w:val="en-US" w:eastAsia="zh-CN"/>
        </w:rPr>
        <w:t>:项目投标文件</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1-报 价 </w:t>
      </w:r>
      <w:r>
        <w:rPr>
          <w:rFonts w:hint="eastAsia" w:ascii="宋体" w:hAnsi="宋体" w:eastAsia="宋体" w:cs="宋体"/>
          <w:b/>
          <w:kern w:val="0"/>
          <w:sz w:val="32"/>
          <w:szCs w:val="32"/>
        </w:rPr>
        <w:t>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w:t>
      </w:r>
      <w:r>
        <w:rPr>
          <w:rFonts w:hint="eastAsia" w:ascii="宋体" w:hAnsi="宋体" w:cs="宋体"/>
          <w:sz w:val="24"/>
          <w:szCs w:val="24"/>
          <w:lang w:eastAsia="zh-CN"/>
        </w:rPr>
        <w:t>珠海市体育总会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w:t>
      </w:r>
      <w:r>
        <w:rPr>
          <w:rFonts w:hint="eastAsia" w:ascii="宋体" w:hAnsi="宋体" w:eastAsia="宋体" w:cs="宋体"/>
          <w:sz w:val="24"/>
          <w:szCs w:val="24"/>
          <w:lang w:val="en-US" w:eastAsia="zh-CN"/>
        </w:rPr>
        <w:t>珠海市体育总会云摄影、摄像宣传服务采购</w:t>
      </w:r>
      <w:r>
        <w:rPr>
          <w:rFonts w:hint="eastAsia" w:ascii="宋体" w:hAnsi="宋体" w:eastAsia="宋体" w:cs="宋体"/>
          <w:sz w:val="24"/>
          <w:szCs w:val="24"/>
          <w:lang w:eastAsia="zh-CN"/>
        </w:rPr>
        <w:t>项目</w:t>
      </w:r>
      <w:r>
        <w:rPr>
          <w:rFonts w:hint="eastAsia" w:ascii="宋体" w:hAnsi="宋体" w:eastAsia="宋体" w:cs="宋体"/>
          <w:sz w:val="24"/>
          <w:szCs w:val="24"/>
          <w:lang w:eastAsia="zh-TW"/>
        </w:rPr>
        <w:t xml:space="preserve">邀请,签字代表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eastAsia="宋体" w:cs="宋体"/>
          <w:sz w:val="24"/>
          <w:szCs w:val="24"/>
        </w:rPr>
        <w:t>两份。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)营业执照副本复印件加盖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eastAsia="宋体" w:cs="宋体"/>
          <w:color w:val="000000"/>
          <w:sz w:val="24"/>
          <w:szCs w:val="24"/>
          <w:lang w:eastAsia="zh-CN"/>
        </w:rPr>
        <w:t>高新技术企业证书</w:t>
      </w:r>
      <w:r>
        <w:rPr>
          <w:rFonts w:hint="eastAsia" w:ascii="宋体" w:hAnsi="宋体" w:eastAsia="宋体" w:cs="宋体"/>
          <w:sz w:val="24"/>
          <w:szCs w:val="24"/>
          <w:lang w:eastAsia="zh-TW"/>
        </w:rPr>
        <w:t>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rPr>
        <w:t>实施与服务方案</w:t>
      </w:r>
      <w:r>
        <w:rPr>
          <w:rFonts w:hint="eastAsia" w:ascii="宋体" w:hAnsi="宋体" w:eastAsia="宋体" w:cs="宋体"/>
          <w:sz w:val="24"/>
          <w:szCs w:val="24"/>
          <w:lang w:val="en-US" w:eastAsia="zh-CN"/>
        </w:rPr>
        <w:t>）；（8）商务部分（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）；（9）</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经济报价。</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5.以上资料</w:t>
      </w:r>
      <w:r>
        <w:rPr>
          <w:rFonts w:hint="eastAsia" w:ascii="宋体" w:hAnsi="宋体" w:eastAsia="宋体" w:cs="宋体"/>
          <w:sz w:val="24"/>
          <w:szCs w:val="24"/>
        </w:rPr>
        <w:t>一式两</w:t>
      </w:r>
      <w:r>
        <w:rPr>
          <w:rFonts w:hint="eastAsia" w:ascii="宋体" w:hAnsi="宋体" w:eastAsia="宋体" w:cs="宋体"/>
          <w:sz w:val="24"/>
          <w:szCs w:val="24"/>
          <w:lang w:eastAsia="zh-TW"/>
        </w:rPr>
        <w:t>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pacing w:before="100" w:after="100" w:line="360" w:lineRule="auto"/>
        <w:rPr>
          <w:rFonts w:hint="eastAsia" w:ascii="宋体" w:hAnsi="宋体"/>
          <w:color w:val="000000"/>
          <w:sz w:val="28"/>
        </w:rPr>
      </w:pPr>
      <w:bookmarkStart w:id="0" w:name="_Toc534749455"/>
      <w:bookmarkStart w:id="1" w:name="_Toc521419126"/>
      <w:bookmarkStart w:id="2" w:name="_Toc435345651"/>
      <w:bookmarkStart w:id="3" w:name="_Toc1031302"/>
      <w:bookmarkStart w:id="4" w:name="_Toc535526461"/>
      <w:bookmarkStart w:id="5" w:name="_Toc318288644"/>
      <w:bookmarkStart w:id="6" w:name="_Toc20179"/>
      <w:bookmarkStart w:id="7" w:name="_Toc276645581"/>
      <w:bookmarkStart w:id="8" w:name="_Toc10704609"/>
      <w:bookmarkStart w:id="9" w:name="_Toc509258026"/>
      <w:bookmarkStart w:id="10" w:name="_Toc16952996"/>
      <w:bookmarkStart w:id="11" w:name="_Toc259090984"/>
      <w:bookmarkStart w:id="12" w:name="_Toc32600"/>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0"/>
      <w:bookmarkEnd w:id="1"/>
      <w:bookmarkEnd w:id="2"/>
      <w:bookmarkEnd w:id="3"/>
      <w:bookmarkEnd w:id="4"/>
      <w:bookmarkEnd w:id="5"/>
      <w:bookmarkEnd w:id="6"/>
      <w:bookmarkEnd w:id="7"/>
      <w:bookmarkEnd w:id="8"/>
      <w:bookmarkEnd w:id="9"/>
      <w:bookmarkEnd w:id="10"/>
      <w:bookmarkEnd w:id="11"/>
      <w:bookmarkEnd w:id="12"/>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9"/>
        <w:tblpPr w:leftFromText="180" w:rightFromText="180" w:vertAnchor="text" w:horzAnchor="margin" w:tblpY="4"/>
        <w:tblOverlap w:val="never"/>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ascii="宋体" w:hAnsi="宋体"/>
          <w:bCs/>
          <w:color w:val="000000"/>
          <w:sz w:val="24"/>
        </w:rPr>
        <w:br w:type="textWrapping"/>
      </w:r>
      <w:r>
        <w:rPr>
          <w:rFonts w:hint="eastAsia" w:ascii="宋体" w:hAnsi="宋体"/>
          <w:bCs/>
          <w:color w:val="000000"/>
          <w:sz w:val="24"/>
          <w:u w:val="single"/>
        </w:rPr>
        <w:t xml:space="preserve">                    </w:t>
      </w:r>
      <w:r>
        <w:rPr>
          <w:rFonts w:hint="eastAsia" w:ascii="宋体" w:hAnsi="宋体"/>
          <w:bCs/>
          <w:color w:val="000000"/>
          <w:sz w:val="24"/>
        </w:rPr>
        <w:t>（项目名称）的投标活动。代理人对该项目所签署的一切文件和处理与之有关的一切事务，我均予以承认。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9"/>
        <w:tblpPr w:leftFromText="180" w:rightFromText="180" w:vertAnchor="text" w:horzAnchor="margin" w:tblpXSpec="center" w:tblpY="1358"/>
        <w:tblOverlap w:val="never"/>
        <w:tblW w:w="6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3-</w:t>
      </w:r>
      <w:r>
        <w:rPr>
          <w:rStyle w:val="13"/>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8"/>
        <w:spacing w:line="360" w:lineRule="auto"/>
        <w:ind w:firstLine="240"/>
        <w:rPr>
          <w:rFonts w:hint="eastAsia"/>
          <w:color w:val="000000"/>
          <w:sz w:val="24"/>
        </w:rPr>
      </w:pPr>
      <w:r>
        <w:rPr>
          <w:rFonts w:hint="eastAsia"/>
          <w:color w:val="000000"/>
          <w:sz w:val="24"/>
        </w:rPr>
        <w:t>提供投标人的营业执照或者法人证书。</w:t>
      </w: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40"/>
        <w:rPr>
          <w:rFonts w:hint="eastAsia"/>
          <w:color w:val="000000"/>
          <w:sz w:val="24"/>
        </w:rPr>
      </w:pPr>
    </w:p>
    <w:p>
      <w:pPr>
        <w:pStyle w:val="8"/>
        <w:ind w:firstLine="240"/>
        <w:rPr>
          <w:rFonts w:hint="eastAsia"/>
          <w:color w:val="000000"/>
          <w:sz w:val="24"/>
        </w:rPr>
      </w:pPr>
    </w:p>
    <w:p>
      <w:pPr>
        <w:rPr>
          <w:rFonts w:hint="eastAsia" w:hAnsi="宋体"/>
          <w:color w:val="000000"/>
          <w:sz w:val="24"/>
        </w:rPr>
      </w:pPr>
    </w:p>
    <w:p>
      <w:pPr>
        <w:pStyle w:val="8"/>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320" w:lineRule="exact"/>
        <w:rPr>
          <w:rFonts w:hint="eastAsia" w:ascii="宋体" w:hAnsi="宋体" w:eastAsia="宋体" w:cs="宋体"/>
          <w:sz w:val="24"/>
          <w:szCs w:val="24"/>
        </w:rPr>
      </w:pPr>
      <w:r>
        <w:rPr>
          <w:rStyle w:val="13"/>
          <w:rFonts w:hint="eastAsia" w:ascii="宋体" w:hAnsi="宋体" w:eastAsia="宋体" w:cs="宋体"/>
          <w:b/>
          <w:color w:val="000000"/>
          <w:lang w:val="en-US" w:eastAsia="zh-CN"/>
        </w:rPr>
        <w:t>4-</w:t>
      </w:r>
      <w:r>
        <w:rPr>
          <w:rFonts w:hint="eastAsia" w:ascii="宋体" w:hAnsi="宋体" w:eastAsia="宋体" w:cs="宋体"/>
          <w:sz w:val="24"/>
          <w:szCs w:val="24"/>
        </w:rPr>
        <w:t>企业资质证书</w:t>
      </w:r>
    </w:p>
    <w:p>
      <w:pPr>
        <w:pStyle w:val="12"/>
        <w:outlineLvl w:val="3"/>
        <w:rPr>
          <w:rStyle w:val="13"/>
          <w:rFonts w:hint="eastAsia" w:ascii="宋体" w:hAnsi="宋体" w:eastAsia="宋体" w:cs="宋体"/>
          <w:b/>
          <w:color w:val="000000"/>
          <w:lang w:val="en-US" w:eastAsia="zh-CN"/>
        </w:rPr>
      </w:pPr>
    </w:p>
    <w:p>
      <w:pPr>
        <w:rPr>
          <w:rFonts w:hint="eastAsia"/>
          <w:color w:val="000000"/>
        </w:rPr>
      </w:pPr>
    </w:p>
    <w:p>
      <w:pPr>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rPr>
          <w:rFonts w:hint="eastAsia"/>
          <w:color w:val="000000"/>
        </w:rPr>
      </w:pPr>
    </w:p>
    <w:p>
      <w:pPr>
        <w:rPr>
          <w:rFonts w:hint="eastAsia"/>
          <w:color w:val="000000"/>
        </w:rPr>
      </w:pPr>
    </w:p>
    <w:p>
      <w:pPr>
        <w:spacing w:line="360" w:lineRule="auto"/>
        <w:rPr>
          <w:color w:val="000000"/>
          <w:sz w:val="24"/>
        </w:rPr>
      </w:pPr>
      <w:r>
        <w:rPr>
          <w:rFonts w:hint="eastAsia"/>
          <w:color w:val="000000"/>
          <w:sz w:val="24"/>
        </w:rPr>
        <w:t>注：提供复印件加盖公章</w:t>
      </w:r>
    </w:p>
    <w:p>
      <w:pPr>
        <w:spacing w:line="360" w:lineRule="auto"/>
        <w:rPr>
          <w:rFonts w:hint="eastAsia"/>
          <w:color w:val="000000"/>
          <w:sz w:val="24"/>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360" w:lineRule="auto"/>
        <w:rPr>
          <w:rFonts w:hint="eastAsia" w:ascii="宋体" w:hAnsi="宋体" w:eastAsia="宋体" w:cs="Times New Roman"/>
          <w:b/>
          <w:bCs w:val="0"/>
          <w:kern w:val="0"/>
          <w:sz w:val="32"/>
          <w:szCs w:val="32"/>
          <w:lang w:val="zh-CN"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5-</w:t>
      </w:r>
      <w:r>
        <w:rPr>
          <w:rStyle w:val="13"/>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5"/>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int="eastAsia"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2"/>
        <w:outlineLvl w:val="3"/>
        <w:rPr>
          <w:rStyle w:val="13"/>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6-</w:t>
      </w:r>
      <w:r>
        <w:rPr>
          <w:rStyle w:val="13"/>
          <w:rFonts w:hint="eastAsia"/>
          <w:b/>
          <w:bCs/>
          <w:color w:val="000000"/>
          <w:sz w:val="28"/>
          <w:szCs w:val="28"/>
        </w:rPr>
        <w:t>诚信承诺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color w:val="000000"/>
        </w:rPr>
        <w:t>诚信承诺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pStyle w:val="5"/>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eastAsia="宋体"/>
          <w:b/>
          <w:bCs/>
          <w:color w:val="000000"/>
          <w:sz w:val="28"/>
          <w:szCs w:val="28"/>
          <w:lang w:eastAsia="zh-CN"/>
        </w:rPr>
      </w:pPr>
      <w:bookmarkStart w:id="13" w:name="_Toc16953003"/>
      <w:bookmarkStart w:id="14" w:name="_Toc1031309"/>
      <w:bookmarkStart w:id="15" w:name="_Toc10704616"/>
      <w:bookmarkStart w:id="16" w:name="_Toc519707585"/>
      <w:r>
        <w:rPr>
          <w:rFonts w:hint="eastAsia"/>
          <w:b/>
          <w:bCs/>
          <w:color w:val="000000"/>
          <w:sz w:val="28"/>
          <w:szCs w:val="28"/>
          <w:lang w:val="en-US" w:eastAsia="zh-CN"/>
        </w:rPr>
        <w:t>7-响应时间</w:t>
      </w:r>
      <w:r>
        <w:rPr>
          <w:rStyle w:val="13"/>
          <w:rFonts w:hint="eastAsia"/>
          <w:b/>
          <w:bCs/>
          <w:color w:val="000000"/>
          <w:sz w:val="28"/>
          <w:szCs w:val="28"/>
        </w:rPr>
        <w:t>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rFonts w:hint="eastAsia" w:eastAsia="宋体"/>
          <w:color w:val="000000"/>
          <w:lang w:eastAsia="zh-CN"/>
        </w:rPr>
        <w:t>响应时间</w:t>
      </w:r>
      <w:r>
        <w:rPr>
          <w:rStyle w:val="13"/>
          <w:color w:val="000000"/>
        </w:rPr>
        <w:t>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
        <w:spacing w:before="100" w:after="10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8-技术部分</w:t>
      </w:r>
    </w:p>
    <w:bookmarkEnd w:id="13"/>
    <w:bookmarkEnd w:id="14"/>
    <w:bookmarkEnd w:id="15"/>
    <w:bookmarkEnd w:id="16"/>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eastAsia"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
        <w:spacing w:before="100" w:after="100" w:line="360" w:lineRule="auto"/>
        <w:rPr>
          <w:rFonts w:hint="default" w:eastAsia="宋体"/>
          <w:lang w:val="en-US" w:eastAsia="zh-CN"/>
        </w:rPr>
      </w:pPr>
      <w:r>
        <w:br w:type="page"/>
      </w:r>
      <w:bookmarkStart w:id="17" w:name="_Toc10704612"/>
      <w:bookmarkStart w:id="18" w:name="_Toc16952999"/>
      <w:bookmarkStart w:id="19" w:name="_Toc3293"/>
      <w:bookmarkStart w:id="20" w:name="_Toc521419129"/>
      <w:bookmarkStart w:id="21" w:name="_Toc509258029"/>
      <w:bookmarkStart w:id="22" w:name="_Toc1031305"/>
      <w:bookmarkStart w:id="23" w:name="_Toc435345655"/>
      <w:bookmarkStart w:id="24" w:name="_Toc535526464"/>
      <w:bookmarkStart w:id="25" w:name="_Toc534749458"/>
      <w:bookmarkStart w:id="26" w:name="_Toc12162"/>
      <w:bookmarkStart w:id="27" w:name="_Toc318288648"/>
      <w:bookmarkStart w:id="28" w:name="_Toc276645585"/>
      <w:bookmarkStart w:id="29" w:name="_Toc259090988"/>
      <w:r>
        <w:rPr>
          <w:rFonts w:hint="eastAsia"/>
          <w:lang w:val="en-US" w:eastAsia="zh-CN"/>
        </w:rPr>
        <w:t>9</w:t>
      </w:r>
      <w:r>
        <w:rPr>
          <w:rFonts w:hint="eastAsia" w:ascii="宋体" w:hAnsi="宋体" w:eastAsia="宋体" w:cs="宋体"/>
          <w:lang w:val="en-US" w:eastAsia="zh-CN"/>
        </w:rPr>
        <w:t>-商务部分</w:t>
      </w:r>
    </w:p>
    <w:p>
      <w:pPr>
        <w:pStyle w:val="3"/>
        <w:spacing w:before="100" w:after="100" w:line="360" w:lineRule="auto"/>
        <w:rPr>
          <w:rFonts w:hint="eastAsia" w:ascii="宋体" w:hAnsi="宋体"/>
          <w:sz w:val="28"/>
        </w:rPr>
      </w:pPr>
      <w:r>
        <w:rPr>
          <w:rFonts w:hint="eastAsia" w:ascii="宋体" w:hAnsi="宋体"/>
          <w:sz w:val="28"/>
        </w:rPr>
        <w:t>投标人综合概况</w:t>
      </w:r>
      <w:bookmarkEnd w:id="17"/>
      <w:bookmarkEnd w:id="18"/>
      <w:bookmarkEnd w:id="19"/>
      <w:bookmarkEnd w:id="20"/>
      <w:bookmarkEnd w:id="21"/>
      <w:bookmarkEnd w:id="22"/>
      <w:bookmarkEnd w:id="23"/>
      <w:bookmarkEnd w:id="24"/>
      <w:bookmarkEnd w:id="25"/>
      <w:bookmarkEnd w:id="26"/>
      <w:bookmarkEnd w:id="27"/>
      <w:bookmarkEnd w:id="28"/>
      <w:bookmarkEnd w:id="29"/>
    </w:p>
    <w:p>
      <w:pPr>
        <w:rPr>
          <w:rFonts w:hint="eastAsia" w:ascii="宋体" w:hAnsi="宋体"/>
          <w:b/>
          <w:sz w:val="28"/>
          <w:szCs w:val="28"/>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bCs/>
          <w:sz w:val="24"/>
        </w:rPr>
        <w:t xml:space="preserve">         </w:t>
      </w:r>
    </w:p>
    <w:p>
      <w:pPr>
        <w:pStyle w:val="14"/>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2、企业资质。</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3、服务人员力量。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、投标人认为必要的其他介绍</w:t>
      </w:r>
    </w:p>
    <w:p>
      <w:pPr>
        <w:spacing w:line="360" w:lineRule="auto"/>
        <w:rPr>
          <w:rFonts w:hint="eastAsia" w:ascii="宋体" w:hAnsi="宋体"/>
          <w:sz w:val="24"/>
        </w:rPr>
      </w:pPr>
    </w:p>
    <w:p>
      <w:pPr>
        <w:pStyle w:val="8"/>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14"/>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4"/>
        <w:rPr>
          <w:rStyle w:val="13"/>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12"/>
        <w:snapToGrid w:val="0"/>
        <w:spacing w:before="120" w:beforeLines="50" w:after="120" w:afterLines="50"/>
        <w:jc w:val="center"/>
        <w:outlineLvl w:val="3"/>
        <w:rPr>
          <w:rStyle w:val="13"/>
          <w:rFonts w:hint="eastAsia" w:ascii="宋体" w:hAnsi="宋体" w:eastAsia="宋体" w:cs="宋体"/>
          <w:b/>
          <w:sz w:val="40"/>
          <w:szCs w:val="40"/>
        </w:rPr>
      </w:pPr>
      <w:r>
        <w:rPr>
          <w:rStyle w:val="13"/>
          <w:rFonts w:hint="eastAsia" w:hAnsi="宋体" w:eastAsia="宋体" w:cs="宋体"/>
          <w:b/>
          <w:sz w:val="40"/>
          <w:szCs w:val="40"/>
          <w:lang w:val="en-US" w:eastAsia="zh-CN"/>
        </w:rPr>
        <w:t>10</w:t>
      </w:r>
      <w:r>
        <w:rPr>
          <w:rStyle w:val="13"/>
          <w:rFonts w:hint="eastAsia" w:ascii="宋体" w:hAnsi="宋体" w:eastAsia="宋体" w:cs="宋体"/>
          <w:b/>
          <w:sz w:val="40"/>
          <w:szCs w:val="40"/>
          <w:lang w:val="en-US" w:eastAsia="zh-CN"/>
        </w:rPr>
        <w:t>-</w:t>
      </w:r>
      <w:r>
        <w:rPr>
          <w:rStyle w:val="13"/>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keepLines/>
        <w:numPr>
          <w:ilvl w:val="0"/>
          <w:numId w:val="2"/>
        </w:numPr>
        <w:adjustRightInd w:val="0"/>
        <w:snapToGrid w:val="0"/>
        <w:spacing w:line="360" w:lineRule="auto"/>
        <w:jc w:val="center"/>
        <w:outlineLvl w:val="1"/>
        <w:rPr>
          <w:rFonts w:hint="eastAsia"/>
          <w:b/>
          <w:sz w:val="36"/>
          <w:szCs w:val="36"/>
        </w:rPr>
      </w:pPr>
      <w:r>
        <w:rPr>
          <w:rFonts w:hint="eastAsia"/>
          <w:b/>
          <w:sz w:val="36"/>
          <w:szCs w:val="36"/>
        </w:rPr>
        <w:t>经济价格</w:t>
      </w:r>
    </w:p>
    <w:p>
      <w:pPr>
        <w:pStyle w:val="8"/>
        <w:rPr>
          <w:rFonts w:hint="eastAsia" w:ascii="宋体" w:hAnsi="宋体" w:eastAsia="宋体" w:cs="Times New Roman"/>
          <w:b/>
          <w:bCs w:val="0"/>
          <w:kern w:val="0"/>
          <w:sz w:val="48"/>
          <w:szCs w:val="48"/>
          <w:lang w:val="zh-CN" w:eastAsia="zh-CN"/>
        </w:rPr>
      </w:pPr>
    </w:p>
    <w:p>
      <w:pPr>
        <w:keepNext/>
        <w:keepLines/>
        <w:numPr>
          <w:ilvl w:val="0"/>
          <w:numId w:val="0"/>
        </w:numPr>
        <w:adjustRightInd w:val="0"/>
        <w:snapToGrid w:val="0"/>
        <w:spacing w:line="360" w:lineRule="auto"/>
        <w:jc w:val="center"/>
        <w:outlineLvl w:val="1"/>
        <w:rPr>
          <w:rFonts w:hint="eastAsia" w:ascii="宋体" w:hAnsi="宋体" w:eastAsia="宋体" w:cs="Times New Roman"/>
          <w:b/>
          <w:bCs w:val="0"/>
          <w:kern w:val="0"/>
          <w:sz w:val="36"/>
          <w:szCs w:val="36"/>
          <w:lang w:val="zh-CN" w:eastAsia="zh-CN"/>
        </w:rPr>
      </w:pPr>
      <w:r>
        <w:rPr>
          <w:rFonts w:hint="eastAsia" w:ascii="宋体" w:hAnsi="宋体" w:eastAsia="宋体" w:cs="Times New Roman"/>
          <w:b/>
          <w:bCs w:val="0"/>
          <w:kern w:val="0"/>
          <w:sz w:val="36"/>
          <w:szCs w:val="36"/>
          <w:lang w:val="zh-CN" w:eastAsia="zh-CN"/>
        </w:rPr>
        <w:t>投标报价</w:t>
      </w:r>
      <w:r>
        <w:rPr>
          <w:rFonts w:hint="eastAsia" w:ascii="宋体" w:hAnsi="宋体" w:eastAsia="宋体" w:cs="Times New Roman"/>
          <w:b/>
          <w:bCs w:val="0"/>
          <w:kern w:val="0"/>
          <w:sz w:val="36"/>
          <w:szCs w:val="36"/>
          <w:lang w:val="en-US" w:eastAsia="zh-CN"/>
        </w:rPr>
        <w:t>一览表</w:t>
      </w:r>
    </w:p>
    <w:p>
      <w:pPr>
        <w:tabs>
          <w:tab w:val="left" w:pos="7740"/>
        </w:tabs>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名称：</w:t>
      </w:r>
      <w:r>
        <w:rPr>
          <w:rFonts w:hint="eastAsia" w:ascii="宋体" w:hAnsi="宋体" w:eastAsia="宋体" w:cs="宋体"/>
          <w:b w:val="0"/>
          <w:bCs w:val="0"/>
          <w:sz w:val="24"/>
          <w:szCs w:val="24"/>
          <w:u w:val="single"/>
          <w:lang w:val="en-US" w:eastAsia="zh-CN"/>
        </w:rPr>
        <w:t>珠海市体育总会云摄影、摄像宣传服务</w:t>
      </w:r>
      <w:r>
        <w:rPr>
          <w:rFonts w:hint="eastAsia" w:ascii="宋体" w:hAnsi="宋体" w:eastAsia="宋体" w:cs="宋体"/>
          <w:b w:val="0"/>
          <w:bCs w:val="0"/>
          <w:sz w:val="24"/>
          <w:szCs w:val="24"/>
          <w:u w:val="single"/>
          <w:lang w:eastAsia="zh-CN"/>
        </w:rPr>
        <w:t>项目</w:t>
      </w:r>
      <w:r>
        <w:rPr>
          <w:rFonts w:hint="eastAsia" w:ascii="宋体" w:hAnsi="宋体" w:eastAsia="宋体" w:cs="Times New Roman"/>
          <w:szCs w:val="24"/>
          <w:u w:val="single"/>
        </w:rPr>
        <w:t xml:space="preserve">         </w:t>
      </w:r>
    </w:p>
    <w:tbl>
      <w:tblPr>
        <w:tblStyle w:val="9"/>
        <w:tblW w:w="88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200"/>
        <w:gridCol w:w="34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364" w:type="dxa"/>
            <w:noWrap w:val="0"/>
            <w:vAlign w:val="center"/>
          </w:tcPr>
          <w:p>
            <w:pPr>
              <w:jc w:val="center"/>
              <w:rPr>
                <w:rFonts w:ascii="宋体" w:hAnsi="宋体" w:eastAsia="宋体" w:cs="Times New Roman"/>
                <w:b/>
                <w:bCs w:val="0"/>
                <w:kern w:val="0"/>
                <w:sz w:val="24"/>
                <w:szCs w:val="24"/>
              </w:rPr>
            </w:pPr>
            <w:r>
              <w:rPr>
                <w:rFonts w:ascii="宋体" w:hAnsi="宋体" w:eastAsia="宋体" w:cs="Times New Roman"/>
                <w:b/>
                <w:bCs w:val="0"/>
                <w:kern w:val="0"/>
                <w:sz w:val="24"/>
                <w:szCs w:val="24"/>
              </w:rPr>
              <w:t>内容</w:t>
            </w:r>
          </w:p>
        </w:tc>
        <w:tc>
          <w:tcPr>
            <w:tcW w:w="1200" w:type="dxa"/>
            <w:noWrap w:val="0"/>
            <w:vAlign w:val="center"/>
          </w:tcPr>
          <w:p>
            <w:pPr>
              <w:spacing w:line="360" w:lineRule="auto"/>
              <w:jc w:val="center"/>
              <w:rPr>
                <w:rFonts w:ascii="宋体" w:hAnsi="宋体" w:eastAsia="宋体" w:cs="Times New Roman"/>
                <w:b/>
                <w:bCs w:val="0"/>
                <w:sz w:val="24"/>
                <w:szCs w:val="24"/>
              </w:rPr>
            </w:pPr>
            <w:r>
              <w:rPr>
                <w:rFonts w:hint="eastAsia" w:ascii="宋体" w:hAnsi="宋体" w:eastAsia="宋体" w:cs="Times New Roman"/>
                <w:b/>
                <w:bCs w:val="0"/>
                <w:sz w:val="24"/>
                <w:szCs w:val="24"/>
              </w:rPr>
              <w:t>数量</w:t>
            </w:r>
          </w:p>
        </w:tc>
        <w:tc>
          <w:tcPr>
            <w:tcW w:w="3405"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投标报价（人民币 元）</w:t>
            </w:r>
          </w:p>
        </w:tc>
        <w:tc>
          <w:tcPr>
            <w:tcW w:w="1866"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364" w:type="dxa"/>
            <w:noWrap w:val="0"/>
            <w:vAlign w:val="center"/>
          </w:tcPr>
          <w:p>
            <w:pPr>
              <w:jc w:val="left"/>
              <w:rPr>
                <w:rFonts w:ascii="宋体" w:hAnsi="宋体" w:eastAsia="宋体" w:cs="Times New Roman"/>
                <w:b/>
                <w:sz w:val="24"/>
                <w:szCs w:val="24"/>
              </w:rPr>
            </w:pPr>
            <w:r>
              <w:rPr>
                <w:rFonts w:hint="eastAsia" w:ascii="宋体" w:hAnsi="宋体" w:eastAsia="宋体" w:cs="宋体"/>
                <w:sz w:val="24"/>
                <w:szCs w:val="24"/>
                <w:lang w:val="en-US" w:eastAsia="zh-CN"/>
              </w:rPr>
              <w:t>珠海市体育总会云摄影、摄像宣传服务</w:t>
            </w:r>
            <w:bookmarkStart w:id="30" w:name="_GoBack"/>
            <w:bookmarkEnd w:id="30"/>
            <w:r>
              <w:rPr>
                <w:rFonts w:hint="eastAsia" w:ascii="宋体" w:hAnsi="宋体" w:cs="宋体"/>
                <w:sz w:val="24"/>
                <w:szCs w:val="24"/>
                <w:lang w:val="en-US" w:eastAsia="zh-CN"/>
              </w:rPr>
              <w:t>采购</w:t>
            </w:r>
            <w:r>
              <w:rPr>
                <w:rFonts w:hint="eastAsia" w:ascii="宋体" w:hAnsi="宋体" w:eastAsia="宋体" w:cs="宋体"/>
                <w:sz w:val="24"/>
                <w:szCs w:val="24"/>
                <w:lang w:eastAsia="zh-CN"/>
              </w:rPr>
              <w:t>项目</w:t>
            </w:r>
          </w:p>
        </w:tc>
        <w:tc>
          <w:tcPr>
            <w:tcW w:w="1200" w:type="dxa"/>
            <w:noWrap w:val="0"/>
            <w:vAlign w:val="center"/>
          </w:tcPr>
          <w:p>
            <w:pPr>
              <w:jc w:val="center"/>
              <w:rPr>
                <w:rFonts w:ascii="宋体" w:hAnsi="宋体" w:eastAsia="宋体" w:cs="Times New Roman"/>
                <w:sz w:val="24"/>
                <w:szCs w:val="24"/>
              </w:rPr>
            </w:pPr>
            <w:r>
              <w:rPr>
                <w:rFonts w:hint="eastAsia" w:ascii="宋体" w:hAnsi="宋体" w:eastAsia="宋体" w:cs="宋体"/>
                <w:sz w:val="24"/>
                <w:szCs w:val="24"/>
              </w:rPr>
              <w:t>一项</w:t>
            </w:r>
          </w:p>
        </w:tc>
        <w:tc>
          <w:tcPr>
            <w:tcW w:w="3405" w:type="dxa"/>
            <w:noWrap w:val="0"/>
            <w:vAlign w:val="center"/>
          </w:tcPr>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u w:val="single"/>
              </w:rPr>
            </w:pPr>
            <w:r>
              <w:rPr>
                <w:rFonts w:hint="eastAsia" w:ascii="宋体" w:hAnsi="宋体" w:eastAsia="宋体" w:cs="Times New Roman"/>
                <w:sz w:val="24"/>
                <w:szCs w:val="24"/>
              </w:rPr>
              <w:t>大写</w:t>
            </w:r>
            <w:r>
              <w:rPr>
                <w:rFonts w:hint="eastAsia" w:ascii="宋体" w:hAnsi="宋体" w:eastAsia="宋体" w:cs="Times New Roman"/>
                <w:sz w:val="24"/>
                <w:szCs w:val="24"/>
                <w:lang w:eastAsia="zh-CN"/>
              </w:rPr>
              <w:t>：</w:t>
            </w:r>
            <w:r>
              <w:rPr>
                <w:rFonts w:hint="eastAsia" w:ascii="宋体" w:hAnsi="宋体" w:eastAsia="宋体" w:cs="Times New Roman"/>
                <w:sz w:val="24"/>
                <w:szCs w:val="24"/>
                <w:u w:val="single"/>
                <w:lang w:val="en-US" w:eastAsia="zh-CN"/>
              </w:rPr>
              <w:t xml:space="preserve">人民币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ascii="宋体" w:hAnsi="宋体" w:eastAsia="宋体" w:cs="Times New Roman"/>
                <w:sz w:val="24"/>
                <w:szCs w:val="24"/>
                <w:u w:val="single"/>
              </w:rPr>
            </w:pPr>
            <w:r>
              <w:rPr>
                <w:rFonts w:hint="eastAsia" w:ascii="宋体" w:hAnsi="宋体" w:eastAsia="宋体" w:cs="Times New Roman"/>
                <w:sz w:val="24"/>
                <w:szCs w:val="24"/>
              </w:rPr>
              <w:t>小写：</w:t>
            </w:r>
            <w:r>
              <w:rPr>
                <w:rFonts w:hint="eastAsia" w:ascii="宋体" w:hAnsi="宋体" w:eastAsia="宋体" w:cs="Times New Roman"/>
                <w:sz w:val="24"/>
                <w:szCs w:val="24"/>
                <w:u w:val="single"/>
              </w:rPr>
              <w:t>RMB</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hint="eastAsia" w:ascii="宋体" w:hAnsi="宋体" w:eastAsia="宋体" w:cs="Times New Roman"/>
                <w:sz w:val="24"/>
                <w:szCs w:val="24"/>
                <w:u w:val="single"/>
              </w:rPr>
            </w:pPr>
          </w:p>
        </w:tc>
        <w:tc>
          <w:tcPr>
            <w:tcW w:w="1866" w:type="dxa"/>
            <w:noWrap w:val="0"/>
            <w:vAlign w:val="center"/>
          </w:tcPr>
          <w:p>
            <w:pPr>
              <w:keepNext/>
              <w:adjustRightInd w:val="0"/>
              <w:spacing w:before="60" w:after="60" w:line="440" w:lineRule="exact"/>
              <w:ind w:firstLine="120"/>
              <w:jc w:val="center"/>
              <w:textAlignment w:val="center"/>
              <w:rPr>
                <w:rFonts w:ascii="宋体" w:hAnsi="宋体" w:eastAsia="宋体" w:cs="Times New Roman"/>
                <w:sz w:val="24"/>
                <w:szCs w:val="24"/>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个月</w:t>
            </w:r>
          </w:p>
        </w:tc>
      </w:tr>
    </w:tbl>
    <w:p>
      <w:pPr>
        <w:jc w:val="left"/>
        <w:rPr>
          <w:rFonts w:hint="eastAsia" w:ascii="宋体" w:hAnsi="宋体" w:eastAsia="宋体" w:cs="宋体"/>
          <w:b w:val="0"/>
          <w:bCs w:val="0"/>
          <w:sz w:val="24"/>
          <w:szCs w:val="24"/>
        </w:rPr>
      </w:pPr>
    </w:p>
    <w:p>
      <w:pPr>
        <w:jc w:val="left"/>
        <w:rPr>
          <w:rFonts w:hint="eastAsia" w:ascii="宋体" w:hAnsi="宋体"/>
          <w:sz w:val="24"/>
          <w:szCs w:val="24"/>
        </w:rPr>
      </w:pPr>
      <w:r>
        <w:rPr>
          <w:rFonts w:hint="eastAsia" w:ascii="宋体" w:hAnsi="宋体" w:eastAsia="宋体" w:cs="宋体"/>
          <w:b w:val="0"/>
          <w:bCs w:val="0"/>
          <w:sz w:val="24"/>
          <w:szCs w:val="24"/>
          <w:lang w:val="en-US" w:eastAsia="zh-CN"/>
        </w:rPr>
        <w:t>备注：供应商</w:t>
      </w:r>
      <w:r>
        <w:rPr>
          <w:rFonts w:hint="eastAsia" w:ascii="宋体" w:hAnsi="宋体" w:eastAsia="宋体" w:cs="宋体"/>
          <w:b w:val="0"/>
          <w:bCs w:val="0"/>
          <w:sz w:val="24"/>
          <w:szCs w:val="24"/>
        </w:rPr>
        <w:t>须按要求填写所有信息，不得随意更改本表格式。</w:t>
      </w:r>
    </w:p>
    <w:p>
      <w:pPr>
        <w:spacing w:line="500" w:lineRule="exact"/>
        <w:rPr>
          <w:rFonts w:hint="eastAsia" w:ascii="宋体" w:hAnsi="宋体" w:eastAsia="宋体" w:cs="Times New Roman"/>
          <w:spacing w:val="4"/>
          <w:sz w:val="24"/>
          <w:szCs w:val="24"/>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p>
    <w:p>
      <w:pPr>
        <w:spacing w:line="520" w:lineRule="exact"/>
        <w:ind w:firstLine="2480" w:firstLineChars="1000"/>
        <w:rPr>
          <w:rFonts w:hint="eastAsia"/>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
      <w:pPr>
        <w:spacing w:line="520" w:lineRule="exact"/>
        <w:rPr>
          <w:rFonts w:hint="eastAsia"/>
          <w:sz w:val="28"/>
          <w:szCs w:val="28"/>
        </w:rPr>
      </w:pPr>
    </w:p>
    <w:p/>
    <w:sectPr>
      <w:footerReference r:id="rId4" w:type="default"/>
      <w:pgSz w:w="11906" w:h="16838"/>
      <w:pgMar w:top="935" w:right="1287" w:bottom="935" w:left="12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2548E"/>
    <w:multiLevelType w:val="singleLevel"/>
    <w:tmpl w:val="FDE2548E"/>
    <w:lvl w:ilvl="0" w:tentative="0">
      <w:start w:val="11"/>
      <w:numFmt w:val="decimal"/>
      <w:suff w:val="nothing"/>
      <w:lvlText w:val="%1-"/>
      <w:lvlJc w:val="left"/>
    </w:lvl>
  </w:abstractNum>
  <w:abstractNum w:abstractNumId="1">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55D9"/>
    <w:rsid w:val="025718F5"/>
    <w:rsid w:val="136610FD"/>
    <w:rsid w:val="228B55D9"/>
    <w:rsid w:val="274A1690"/>
    <w:rsid w:val="49EE3DB4"/>
    <w:rsid w:val="D7BF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2" w:lineRule="auto"/>
      <w:outlineLvl w:val="2"/>
    </w:pPr>
    <w:rPr>
      <w:b/>
      <w:bCs/>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ascii="Times New Roman" w:eastAsia="仿宋_GB2312"/>
      <w:kern w:val="2"/>
      <w:sz w:val="30"/>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6"/>
    <w:qFormat/>
    <w:uiPriority w:val="0"/>
    <w:pPr>
      <w:spacing w:after="120" w:afterLines="0" w:line="240" w:lineRule="auto"/>
      <w:ind w:firstLine="420" w:firstLineChars="100"/>
    </w:pPr>
    <w:rPr>
      <w:rFonts w:ascii="Times New Roman" w:hAnsi="Times New Roman"/>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4"/>
    <w:qFormat/>
    <w:uiPriority w:val="0"/>
    <w:pPr>
      <w:widowControl w:val="0"/>
      <w:adjustRightInd w:val="0"/>
      <w:jc w:val="both"/>
      <w:textAlignment w:val="baseline"/>
    </w:pPr>
    <w:rPr>
      <w:rFonts w:hAnsi="Times New Roman"/>
      <w:b w:val="0"/>
      <w:kern w:val="0"/>
      <w:sz w:val="34"/>
      <w:szCs w:val="20"/>
    </w:rPr>
  </w:style>
  <w:style w:type="character" w:customStyle="1" w:styleId="13">
    <w:name w:val="标题 4 Char Char"/>
    <w:qFormat/>
    <w:uiPriority w:val="0"/>
    <w:rPr>
      <w:rFonts w:ascii="Cambria" w:hAnsi="Cambria" w:eastAsia="宋体" w:cs="Times New Roman"/>
      <w:b/>
      <w:bCs/>
      <w:sz w:val="28"/>
      <w:szCs w:val="28"/>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reader-word-layer"/>
    <w:basedOn w:val="1"/>
    <w:qFormat/>
    <w:uiPriority w:val="0"/>
    <w:pPr>
      <w:widowControl/>
      <w:spacing w:before="100" w:beforeAutospacing="1" w:after="100" w:afterAutospacing="1" w:line="240" w:lineRule="auto"/>
      <w:ind w:firstLine="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2021-01-29T17:48:00Z</dcterms:created>
  <dc:creator>大杰子</dc:creator>
  <cp:lastModifiedBy>Administrator</cp:lastModifiedBy>
  <dcterms:modified xsi:type="dcterms:W3CDTF">2022-03-31T09:51:41Z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9C0510CAF51F46468C04154DC5311CAD</vt:lpwstr>
  </property>
</Properties>
</file>